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6B595" w14:textId="327020EF" w:rsidR="00C903D3" w:rsidRPr="00C903D3" w:rsidRDefault="00C903D3" w:rsidP="00F515E9">
      <w:pPr>
        <w:pStyle w:val="Heading1"/>
      </w:pPr>
      <w:r w:rsidRPr="00C903D3">
        <w:t>Released Items</w:t>
      </w:r>
      <w:r w:rsidR="00F515E9">
        <w:t xml:space="preserve"> </w:t>
      </w:r>
      <w:r w:rsidR="00F67CD7">
        <w:t xml:space="preserve">Published </w:t>
      </w:r>
      <w:r w:rsidR="00A3005A">
        <w:t>October 2018</w:t>
      </w:r>
    </w:p>
    <w:p w14:paraId="76CB7308" w14:textId="77777777" w:rsidR="00C903D3" w:rsidRPr="00C903D3" w:rsidRDefault="00A3005A" w:rsidP="00F515E9">
      <w:pPr>
        <w:pStyle w:val="NoSpacing"/>
        <w:spacing w:after="48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NC Math 3</w:t>
      </w:r>
    </w:p>
    <w:p w14:paraId="6DA36ACE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 xml:space="preserve">North Carolina </w:t>
      </w:r>
    </w:p>
    <w:p w14:paraId="314561DD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End-of-</w:t>
      </w:r>
      <w:r w:rsidR="00A3005A">
        <w:rPr>
          <w:rFonts w:ascii="Times New Roman" w:hAnsi="Times New Roman" w:cs="Times New Roman"/>
          <w:sz w:val="44"/>
          <w:szCs w:val="44"/>
        </w:rPr>
        <w:t>Course</w:t>
      </w:r>
    </w:p>
    <w:p w14:paraId="4DC82D08" w14:textId="77777777" w:rsidR="00C903D3" w:rsidRPr="00C903D3" w:rsidRDefault="00C903D3" w:rsidP="00345430">
      <w:pPr>
        <w:pStyle w:val="NoSpacing"/>
        <w:spacing w:after="480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Assessment</w:t>
      </w:r>
    </w:p>
    <w:p w14:paraId="29C56F54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 xml:space="preserve">In </w:t>
      </w:r>
      <w:proofErr w:type="gramStart"/>
      <w:r w:rsidRPr="00C903D3">
        <w:rPr>
          <w:sz w:val="44"/>
          <w:szCs w:val="44"/>
        </w:rPr>
        <w:t>1 Volume</w:t>
      </w:r>
      <w:proofErr w:type="gramEnd"/>
    </w:p>
    <w:p w14:paraId="164CB1F9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Braille pages t1-t</w:t>
      </w:r>
      <w:r w:rsidR="0040070D">
        <w:rPr>
          <w:sz w:val="44"/>
          <w:szCs w:val="44"/>
        </w:rPr>
        <w:t>4</w:t>
      </w:r>
      <w:r w:rsidRPr="00C903D3">
        <w:rPr>
          <w:sz w:val="44"/>
          <w:szCs w:val="44"/>
        </w:rPr>
        <w:t xml:space="preserve"> and 1-</w:t>
      </w:r>
      <w:r w:rsidR="00E80425">
        <w:rPr>
          <w:sz w:val="44"/>
          <w:szCs w:val="44"/>
        </w:rPr>
        <w:t>3</w:t>
      </w:r>
      <w:r w:rsidR="00CF0D4E">
        <w:rPr>
          <w:sz w:val="44"/>
          <w:szCs w:val="44"/>
        </w:rPr>
        <w:t>8</w:t>
      </w:r>
    </w:p>
    <w:p w14:paraId="175469BD" w14:textId="77777777" w:rsidR="00C903D3" w:rsidRPr="00345430" w:rsidRDefault="00C903D3" w:rsidP="00345430">
      <w:pPr>
        <w:spacing w:after="0" w:line="480" w:lineRule="auto"/>
        <w:jc w:val="center"/>
        <w:rPr>
          <w:rFonts w:eastAsiaTheme="minorHAnsi"/>
          <w:sz w:val="44"/>
          <w:szCs w:val="44"/>
        </w:rPr>
      </w:pPr>
      <w:r w:rsidRPr="00C903D3">
        <w:rPr>
          <w:sz w:val="44"/>
          <w:szCs w:val="44"/>
        </w:rPr>
        <w:t xml:space="preserve">Print </w:t>
      </w:r>
      <w:r w:rsidRPr="00345430">
        <w:rPr>
          <w:rFonts w:eastAsiaTheme="minorHAnsi"/>
          <w:sz w:val="44"/>
          <w:szCs w:val="44"/>
        </w:rPr>
        <w:t>pages 1-</w:t>
      </w:r>
      <w:r w:rsidR="00127C82" w:rsidRPr="00345430">
        <w:rPr>
          <w:rFonts w:eastAsiaTheme="minorHAnsi"/>
          <w:sz w:val="44"/>
          <w:szCs w:val="44"/>
        </w:rPr>
        <w:t>a</w:t>
      </w:r>
      <w:r w:rsidR="00CE3CA9" w:rsidRPr="00345430">
        <w:rPr>
          <w:rFonts w:eastAsiaTheme="minorHAnsi"/>
          <w:sz w:val="44"/>
          <w:szCs w:val="44"/>
        </w:rPr>
        <w:t>24</w:t>
      </w:r>
    </w:p>
    <w:p w14:paraId="281101F5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Copyright © 20</w:t>
      </w:r>
      <w:r w:rsidR="00A3005A">
        <w:rPr>
          <w:sz w:val="44"/>
          <w:szCs w:val="44"/>
        </w:rPr>
        <w:t>18</w:t>
      </w:r>
      <w:r w:rsidRPr="00C903D3">
        <w:rPr>
          <w:sz w:val="44"/>
          <w:szCs w:val="44"/>
        </w:rPr>
        <w:t xml:space="preserve"> by</w:t>
      </w:r>
    </w:p>
    <w:p w14:paraId="2F84E84D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the North Carolina Department of Public</w:t>
      </w:r>
    </w:p>
    <w:p w14:paraId="18D092B7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Instruction. All rights reserved.</w:t>
      </w:r>
    </w:p>
    <w:p w14:paraId="14992790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Any further reproduction or distribution other</w:t>
      </w:r>
    </w:p>
    <w:p w14:paraId="528F71D0" w14:textId="77777777" w:rsidR="00C903D3" w:rsidRPr="00C903D3" w:rsidRDefault="00C903D3" w:rsidP="00345430">
      <w:pPr>
        <w:spacing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than in an accessible format is an infringement.</w:t>
      </w:r>
    </w:p>
    <w:p w14:paraId="16B55BD1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Transcribed 202</w:t>
      </w:r>
      <w:r w:rsidR="00A3005A">
        <w:rPr>
          <w:rFonts w:ascii="Times New Roman" w:hAnsi="Times New Roman" w:cs="Times New Roman"/>
          <w:sz w:val="44"/>
          <w:szCs w:val="44"/>
        </w:rPr>
        <w:t>1</w:t>
      </w:r>
    </w:p>
    <w:p w14:paraId="46902C61" w14:textId="77777777" w:rsidR="0090373F" w:rsidRPr="001435F1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  <w:sectPr w:rsidR="0090373F" w:rsidRPr="001435F1" w:rsidSect="0090373F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4035BB5" w14:textId="77777777" w:rsidR="0090373F" w:rsidRPr="001435F1" w:rsidRDefault="0090373F" w:rsidP="00A3005A">
      <w:pPr>
        <w:pStyle w:val="NoSpacing"/>
        <w:ind w:left="720" w:hanging="720"/>
        <w:rPr>
          <w:rFonts w:ascii="Times New Roman" w:hAnsi="Times New Roman" w:cs="Times New Roman"/>
          <w:sz w:val="44"/>
          <w:szCs w:val="44"/>
        </w:rPr>
      </w:pPr>
      <w:r w:rsidRPr="001435F1">
        <w:rPr>
          <w:rFonts w:ascii="Times New Roman" w:hAnsi="Times New Roman" w:cs="Times New Roman"/>
          <w:sz w:val="44"/>
          <w:szCs w:val="44"/>
        </w:rPr>
        <w:lastRenderedPageBreak/>
        <w:t>Public Schools of North Carolina</w:t>
      </w:r>
    </w:p>
    <w:p w14:paraId="2FE1F9C2" w14:textId="77777777" w:rsidR="0090373F" w:rsidRPr="001435F1" w:rsidRDefault="0090373F" w:rsidP="00A3005A">
      <w:pPr>
        <w:pStyle w:val="NoSpacing"/>
        <w:ind w:left="720" w:hanging="720"/>
        <w:rPr>
          <w:rFonts w:ascii="Times New Roman" w:hAnsi="Times New Roman" w:cs="Times New Roman"/>
          <w:sz w:val="44"/>
          <w:szCs w:val="44"/>
        </w:rPr>
      </w:pPr>
      <w:r w:rsidRPr="001435F1">
        <w:rPr>
          <w:rFonts w:ascii="Times New Roman" w:hAnsi="Times New Roman" w:cs="Times New Roman"/>
          <w:sz w:val="44"/>
          <w:szCs w:val="44"/>
        </w:rPr>
        <w:t>Department of Public Instruction | State Board of Education</w:t>
      </w:r>
    </w:p>
    <w:p w14:paraId="2136EAED" w14:textId="06030CE9" w:rsidR="00345430" w:rsidRDefault="0090373F" w:rsidP="00345430">
      <w:pPr>
        <w:pStyle w:val="NoSpacing"/>
        <w:ind w:left="720" w:hanging="720"/>
        <w:rPr>
          <w:sz w:val="44"/>
          <w:szCs w:val="44"/>
        </w:rPr>
      </w:pPr>
      <w:r w:rsidRPr="001435F1">
        <w:rPr>
          <w:rFonts w:ascii="Times New Roman" w:hAnsi="Times New Roman" w:cs="Times New Roman"/>
          <w:sz w:val="44"/>
          <w:szCs w:val="44"/>
        </w:rPr>
        <w:t>Division of Accountability Services</w:t>
      </w:r>
      <w:r w:rsidR="00095230">
        <w:rPr>
          <w:rFonts w:ascii="Times New Roman" w:hAnsi="Times New Roman" w:cs="Times New Roman"/>
          <w:sz w:val="44"/>
          <w:szCs w:val="44"/>
        </w:rPr>
        <w:t>/</w:t>
      </w:r>
      <w:r w:rsidRPr="001435F1">
        <w:rPr>
          <w:rFonts w:ascii="Times New Roman" w:hAnsi="Times New Roman" w:cs="Times New Roman"/>
          <w:sz w:val="44"/>
          <w:szCs w:val="44"/>
        </w:rPr>
        <w:t>North Carolina Testing Program</w:t>
      </w:r>
      <w:r w:rsidR="00345430">
        <w:rPr>
          <w:rFonts w:ascii="Times New Roman" w:hAnsi="Times New Roman" w:cs="Times New Roman"/>
          <w:sz w:val="44"/>
          <w:szCs w:val="44"/>
        </w:rPr>
        <w:br w:type="page"/>
      </w:r>
    </w:p>
    <w:p w14:paraId="7B80273D" w14:textId="00371A59" w:rsidR="0090373F" w:rsidRDefault="001435F1" w:rsidP="00345430">
      <w:pPr>
        <w:pStyle w:val="Heading2"/>
        <w:spacing w:after="240"/>
      </w:pPr>
      <w:r>
        <w:lastRenderedPageBreak/>
        <w:t>SPECIAL SYMBOLS</w:t>
      </w:r>
      <w:r w:rsidR="00345430">
        <w:t xml:space="preserve"> </w:t>
      </w:r>
      <w:r w:rsidR="0090373F">
        <w:t>USED</w:t>
      </w:r>
      <w:r>
        <w:t xml:space="preserve"> </w:t>
      </w:r>
      <w:r w:rsidR="0090373F">
        <w:t>IN THIS VOLUME</w:t>
      </w:r>
    </w:p>
    <w:p w14:paraId="67E7A01D" w14:textId="77777777" w:rsidR="0090373F" w:rsidRPr="001435F1" w:rsidRDefault="0090373F" w:rsidP="0090373F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    </w:t>
      </w:r>
      <w:r w:rsidRPr="001435F1">
        <w:rPr>
          <w:rFonts w:ascii="Times New Roman" w:hAnsi="Times New Roman" w:cs="Times New Roman"/>
          <w:sz w:val="36"/>
          <w:szCs w:val="36"/>
        </w:rPr>
        <w:t>Dot locator for “mention”</w:t>
      </w:r>
    </w:p>
    <w:p w14:paraId="3BF67571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g   </w:t>
      </w:r>
      <w:r w:rsidRPr="001435F1">
        <w:rPr>
          <w:rFonts w:ascii="Times New Roman" w:hAnsi="Times New Roman" w:cs="Times New Roman"/>
          <w:sz w:val="36"/>
          <w:szCs w:val="36"/>
        </w:rPr>
        <w:t>Bottom box line</w:t>
      </w:r>
    </w:p>
    <w:p w14:paraId="79044205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7   </w:t>
      </w:r>
      <w:r w:rsidR="00641E37" w:rsidRPr="001435F1">
        <w:rPr>
          <w:rFonts w:ascii="Times New Roman" w:hAnsi="Times New Roman" w:cs="Times New Roman"/>
          <w:sz w:val="36"/>
          <w:szCs w:val="36"/>
        </w:rPr>
        <w:t>Top box line</w:t>
      </w:r>
    </w:p>
    <w:p w14:paraId="3365AF15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.=@.&lt;</w:t>
      </w:r>
      <w:proofErr w:type="gramEnd"/>
      <w:r w:rsidR="00641E37" w:rsidRPr="001435F1">
        <w:rPr>
          <w:rFonts w:ascii="SimBraille" w:hAnsi="SimBraille"/>
          <w:sz w:val="36"/>
          <w:szCs w:val="36"/>
        </w:rPr>
        <w:t xml:space="preserve"> </w:t>
      </w:r>
      <w:r w:rsidR="00641E37" w:rsidRPr="001435F1">
        <w:rPr>
          <w:rFonts w:ascii="Times New Roman" w:hAnsi="Times New Roman" w:cs="Times New Roman"/>
          <w:sz w:val="36"/>
          <w:szCs w:val="36"/>
        </w:rPr>
        <w:t>Opening transcriber’s note indicator</w:t>
      </w:r>
    </w:p>
    <w:p w14:paraId="5EFA7671" w14:textId="77777777" w:rsidR="00641E37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>@.&gt;</w:t>
      </w:r>
      <w:r w:rsidR="00641E37" w:rsidRPr="001435F1">
        <w:rPr>
          <w:rFonts w:ascii="SimBraille" w:hAnsi="SimBraille"/>
          <w:sz w:val="36"/>
          <w:szCs w:val="36"/>
        </w:rPr>
        <w:t xml:space="preserve"> </w:t>
      </w:r>
      <w:r w:rsidR="00641E37" w:rsidRPr="001435F1">
        <w:rPr>
          <w:rFonts w:ascii="Times New Roman" w:hAnsi="Times New Roman" w:cs="Times New Roman"/>
          <w:sz w:val="36"/>
          <w:szCs w:val="36"/>
        </w:rPr>
        <w:t>Closing transcriber’s note indicator</w:t>
      </w:r>
    </w:p>
    <w:p w14:paraId="499EC7A2" w14:textId="77777777" w:rsidR="0090373F" w:rsidRPr="0090671D" w:rsidRDefault="0090373F" w:rsidP="0090671D">
      <w:pPr>
        <w:pStyle w:val="NoSpacing"/>
        <w:rPr>
          <w:sz w:val="36"/>
          <w:szCs w:val="36"/>
        </w:rPr>
      </w:pPr>
      <w:proofErr w:type="gramStart"/>
      <w:r w:rsidRPr="0090671D">
        <w:rPr>
          <w:rFonts w:ascii="SimBraille" w:hAnsi="SimBraille" w:cs="SimBraille"/>
          <w:sz w:val="36"/>
          <w:szCs w:val="36"/>
        </w:rPr>
        <w:t>.=</w:t>
      </w:r>
      <w:proofErr w:type="gramEnd"/>
      <w:r w:rsidRPr="0090671D">
        <w:rPr>
          <w:rFonts w:ascii="SimBraille" w:hAnsi="SimBraille" w:cs="SimBraille"/>
          <w:sz w:val="36"/>
          <w:szCs w:val="36"/>
        </w:rPr>
        <w:t>^</w:t>
      </w:r>
      <w:proofErr w:type="gramStart"/>
      <w:r w:rsidRPr="0090671D">
        <w:rPr>
          <w:rFonts w:ascii="SimBraille" w:hAnsi="SimBraille" w:cs="SimBraille"/>
          <w:sz w:val="36"/>
          <w:szCs w:val="36"/>
        </w:rPr>
        <w:t>c</w:t>
      </w:r>
      <w:r w:rsidR="00641E37" w:rsidRPr="0090671D">
        <w:rPr>
          <w:rFonts w:ascii="SimBraille" w:hAnsi="SimBraille" w:cs="SimBraille"/>
          <w:sz w:val="36"/>
          <w:szCs w:val="36"/>
        </w:rPr>
        <w:t xml:space="preserve">  </w:t>
      </w:r>
      <w:r w:rsidR="00641E37" w:rsidRPr="0090671D">
        <w:rPr>
          <w:rFonts w:ascii="Times New Roman" w:hAnsi="Times New Roman" w:cs="Times New Roman"/>
          <w:sz w:val="36"/>
          <w:szCs w:val="36"/>
        </w:rPr>
        <w:t>Copyright</w:t>
      </w:r>
      <w:proofErr w:type="gramEnd"/>
      <w:r w:rsidR="00641E37" w:rsidRPr="0090671D">
        <w:rPr>
          <w:rFonts w:ascii="Times New Roman" w:hAnsi="Times New Roman" w:cs="Times New Roman"/>
          <w:sz w:val="36"/>
          <w:szCs w:val="36"/>
        </w:rPr>
        <w:t xml:space="preserve"> symbol</w:t>
      </w:r>
    </w:p>
    <w:p w14:paraId="6B5D71FB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="00AD2536" w:rsidRPr="001435F1">
        <w:rPr>
          <w:rFonts w:ascii="SimBraille" w:hAnsi="SimBraille" w:cs="SimBraille"/>
          <w:color w:val="000000"/>
          <w:sz w:val="36"/>
          <w:szCs w:val="36"/>
        </w:rPr>
        <w:t>^</w:t>
      </w:r>
      <w:proofErr w:type="gramStart"/>
      <w:r w:rsidRPr="001435F1">
        <w:rPr>
          <w:rFonts w:ascii="SimBraille" w:hAnsi="SimBraille"/>
          <w:sz w:val="36"/>
          <w:szCs w:val="36"/>
        </w:rPr>
        <w:t>1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AD2536" w:rsidRPr="001435F1">
        <w:rPr>
          <w:rFonts w:ascii="Times New Roman" w:hAnsi="Times New Roman" w:cs="Times New Roman"/>
          <w:sz w:val="36"/>
          <w:szCs w:val="36"/>
        </w:rPr>
        <w:t>Boldface</w:t>
      </w:r>
      <w:proofErr w:type="gramEnd"/>
      <w:r w:rsidR="00641E37" w:rsidRPr="001435F1">
        <w:rPr>
          <w:rFonts w:ascii="Times New Roman" w:hAnsi="Times New Roman" w:cs="Times New Roman"/>
          <w:sz w:val="36"/>
          <w:szCs w:val="36"/>
        </w:rPr>
        <w:t xml:space="preserve"> word indicator</w:t>
      </w:r>
    </w:p>
    <w:p w14:paraId="7AEAAC1B" w14:textId="77777777" w:rsidR="0013089F" w:rsidRPr="0013089F" w:rsidRDefault="0090671D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>_</w:t>
      </w:r>
      <w:proofErr w:type="gramStart"/>
      <w:r w:rsidRPr="001435F1">
        <w:rPr>
          <w:rFonts w:ascii="SimBraille" w:hAnsi="SimBraille"/>
          <w:sz w:val="36"/>
          <w:szCs w:val="36"/>
        </w:rPr>
        <w:t xml:space="preserve">\  </w:t>
      </w:r>
      <w:r w:rsidRPr="001435F1">
        <w:rPr>
          <w:rFonts w:ascii="Times New Roman" w:hAnsi="Times New Roman" w:cs="Times New Roman"/>
          <w:sz w:val="36"/>
          <w:szCs w:val="36"/>
        </w:rPr>
        <w:t>Vertical</w:t>
      </w:r>
      <w:proofErr w:type="gramEnd"/>
      <w:r w:rsidRPr="001435F1">
        <w:rPr>
          <w:rFonts w:ascii="Times New Roman" w:hAnsi="Times New Roman" w:cs="Times New Roman"/>
          <w:sz w:val="36"/>
          <w:szCs w:val="36"/>
        </w:rPr>
        <w:t xml:space="preserve"> line</w:t>
      </w:r>
    </w:p>
    <w:p w14:paraId="17D986D1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>.</w:t>
      </w:r>
      <w:proofErr w:type="gramStart"/>
      <w:r w:rsidRPr="001435F1">
        <w:rPr>
          <w:rFonts w:ascii="SimBraille" w:hAnsi="SimBraille"/>
          <w:sz w:val="36"/>
          <w:szCs w:val="36"/>
        </w:rPr>
        <w:t>7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641E37" w:rsidRPr="001435F1">
        <w:rPr>
          <w:rFonts w:ascii="Times New Roman" w:hAnsi="Times New Roman" w:cs="Times New Roman"/>
          <w:sz w:val="36"/>
          <w:szCs w:val="36"/>
        </w:rPr>
        <w:t>Italic</w:t>
      </w:r>
      <w:proofErr w:type="gramEnd"/>
      <w:r w:rsidR="00641E37" w:rsidRPr="001435F1">
        <w:rPr>
          <w:rFonts w:ascii="Times New Roman" w:hAnsi="Times New Roman" w:cs="Times New Roman"/>
          <w:sz w:val="36"/>
          <w:szCs w:val="36"/>
        </w:rPr>
        <w:t xml:space="preserve"> passage indicator</w:t>
      </w:r>
    </w:p>
    <w:p w14:paraId="49C2A541" w14:textId="68B3B34E" w:rsidR="00345430" w:rsidRDefault="0090373F" w:rsidP="00345430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>.'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641E37" w:rsidRPr="001435F1">
        <w:rPr>
          <w:rFonts w:ascii="Times New Roman" w:hAnsi="Times New Roman" w:cs="Times New Roman"/>
          <w:sz w:val="36"/>
          <w:szCs w:val="36"/>
        </w:rPr>
        <w:t>Italic terminator</w:t>
      </w:r>
      <w:r w:rsidR="00345430">
        <w:rPr>
          <w:rFonts w:ascii="Times New Roman" w:hAnsi="Times New Roman" w:cs="Times New Roman"/>
          <w:sz w:val="36"/>
          <w:szCs w:val="36"/>
        </w:rPr>
        <w:br w:type="page"/>
      </w:r>
    </w:p>
    <w:p w14:paraId="3EBCF8A1" w14:textId="77777777" w:rsidR="00641E37" w:rsidRPr="001D6D75" w:rsidRDefault="00641E37" w:rsidP="00345430">
      <w:pPr>
        <w:pStyle w:val="Heading2"/>
        <w:spacing w:after="240"/>
      </w:pPr>
      <w:r w:rsidRPr="001D6D75">
        <w:lastRenderedPageBreak/>
        <w:t>TRANSCRIBER’S NOTES</w:t>
      </w:r>
    </w:p>
    <w:p w14:paraId="439C20DC" w14:textId="77777777" w:rsidR="00641E37" w:rsidRPr="001D6D75" w:rsidRDefault="00641E37" w:rsidP="00A3005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1D6D75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1D6D75">
        <w:rPr>
          <w:rFonts w:ascii="Times New Roman" w:hAnsi="Times New Roman" w:cs="Times New Roman"/>
          <w:i/>
          <w:sz w:val="44"/>
          <w:szCs w:val="44"/>
        </w:rPr>
        <w:t>Braille Formats: Principles of Print-to-Braille Transcription, 2016.</w:t>
      </w:r>
    </w:p>
    <w:p w14:paraId="57A5622D" w14:textId="77777777" w:rsidR="006C737A" w:rsidRPr="001D6D75" w:rsidRDefault="006C737A" w:rsidP="006C737A">
      <w:pPr>
        <w:spacing w:after="0" w:line="240" w:lineRule="auto"/>
        <w:ind w:firstLine="720"/>
        <w:rPr>
          <w:i/>
          <w:iCs/>
          <w:sz w:val="44"/>
          <w:szCs w:val="44"/>
        </w:rPr>
      </w:pPr>
      <w:r w:rsidRPr="001D6D75">
        <w:rPr>
          <w:sz w:val="44"/>
          <w:szCs w:val="44"/>
        </w:rPr>
        <w:t>This text has been transcribed in accordance with the rules set forth in</w:t>
      </w:r>
      <w:r w:rsidRPr="001D6D75">
        <w:rPr>
          <w:i/>
          <w:iCs/>
          <w:sz w:val="44"/>
          <w:szCs w:val="44"/>
        </w:rPr>
        <w:t xml:space="preserve"> </w:t>
      </w:r>
      <w:r w:rsidRPr="001D6D75">
        <w:rPr>
          <w:i/>
          <w:sz w:val="44"/>
          <w:szCs w:val="44"/>
        </w:rPr>
        <w:t>Unified English Braille</w:t>
      </w:r>
      <w:r w:rsidRPr="001D6D75">
        <w:rPr>
          <w:i/>
          <w:iCs/>
          <w:sz w:val="44"/>
          <w:szCs w:val="44"/>
        </w:rPr>
        <w:t xml:space="preserve"> Guidelines for Technical Material</w:t>
      </w:r>
      <w:r w:rsidRPr="001D6D75">
        <w:rPr>
          <w:iCs/>
          <w:sz w:val="44"/>
          <w:szCs w:val="44"/>
        </w:rPr>
        <w:t xml:space="preserve">, </w:t>
      </w:r>
      <w:r w:rsidRPr="001D6D75">
        <w:rPr>
          <w:i/>
          <w:iCs/>
          <w:sz w:val="44"/>
          <w:szCs w:val="44"/>
        </w:rPr>
        <w:t>2008 Revision, 2014 Updates.</w:t>
      </w:r>
    </w:p>
    <w:p w14:paraId="7EB43268" w14:textId="77777777" w:rsidR="00641E37" w:rsidRPr="001D6D75" w:rsidRDefault="006C737A" w:rsidP="006C737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1D6D75">
        <w:rPr>
          <w:rFonts w:ascii="Times New Roman" w:hAnsi="Times New Roman" w:cs="Times New Roman"/>
          <w:sz w:val="44"/>
          <w:szCs w:val="44"/>
        </w:rPr>
        <w:t xml:space="preserve">Tactile graphics are produced according to the </w:t>
      </w:r>
      <w:r w:rsidRPr="001D6D75">
        <w:rPr>
          <w:rFonts w:ascii="Times New Roman" w:hAnsi="Times New Roman" w:cs="Times New Roman"/>
          <w:i/>
          <w:iCs/>
          <w:sz w:val="44"/>
          <w:szCs w:val="44"/>
        </w:rPr>
        <w:t>Guidelines and Standards for Tactile Graphics, 2010</w:t>
      </w:r>
      <w:r w:rsidRPr="001D6D75">
        <w:rPr>
          <w:rFonts w:ascii="Times New Roman" w:hAnsi="Times New Roman" w:cs="Times New Roman"/>
          <w:sz w:val="44"/>
          <w:szCs w:val="44"/>
        </w:rPr>
        <w:t>.</w:t>
      </w:r>
    </w:p>
    <w:p w14:paraId="61FECCB8" w14:textId="77777777" w:rsidR="00BA6838" w:rsidRPr="001D6D75" w:rsidRDefault="00BA6838" w:rsidP="00A3005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1D6D75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AA13A9">
        <w:rPr>
          <w:rFonts w:ascii="Times New Roman" w:hAnsi="Times New Roman" w:cs="Times New Roman"/>
          <w:sz w:val="44"/>
          <w:szCs w:val="44"/>
        </w:rPr>
        <w:t>5</w:t>
      </w:r>
      <w:r w:rsidRPr="001D6D75">
        <w:rPr>
          <w:rFonts w:ascii="Times New Roman" w:hAnsi="Times New Roman" w:cs="Times New Roman"/>
          <w:sz w:val="44"/>
          <w:szCs w:val="44"/>
        </w:rPr>
        <w:t xml:space="preserve">, </w:t>
      </w:r>
      <w:r w:rsidR="0090671D" w:rsidRPr="001D6D75">
        <w:rPr>
          <w:rFonts w:ascii="Times New Roman" w:hAnsi="Times New Roman" w:cs="Times New Roman"/>
          <w:sz w:val="44"/>
          <w:szCs w:val="44"/>
        </w:rPr>
        <w:t>braille</w:t>
      </w:r>
      <w:r w:rsidRPr="001D6D75">
        <w:rPr>
          <w:rFonts w:ascii="Times New Roman" w:hAnsi="Times New Roman" w:cs="Times New Roman"/>
          <w:sz w:val="44"/>
          <w:szCs w:val="44"/>
        </w:rPr>
        <w:t xml:space="preserve"> page </w:t>
      </w:r>
      <w:r w:rsidR="00127C82">
        <w:rPr>
          <w:rFonts w:ascii="Times New Roman" w:hAnsi="Times New Roman" w:cs="Times New Roman"/>
          <w:sz w:val="44"/>
          <w:szCs w:val="44"/>
        </w:rPr>
        <w:t>6</w:t>
      </w:r>
      <w:r w:rsidRPr="001D6D75">
        <w:rPr>
          <w:rFonts w:ascii="Times New Roman" w:hAnsi="Times New Roman" w:cs="Times New Roman"/>
          <w:sz w:val="44"/>
          <w:szCs w:val="44"/>
        </w:rPr>
        <w:t>, transcriber's note reads:</w:t>
      </w:r>
      <w:r w:rsidR="00AA13A9">
        <w:rPr>
          <w:rFonts w:ascii="Times New Roman" w:hAnsi="Times New Roman" w:cs="Times New Roman"/>
          <w:sz w:val="44"/>
          <w:szCs w:val="44"/>
        </w:rPr>
        <w:t xml:space="preserve"> </w:t>
      </w:r>
      <w:r w:rsidR="00AA13A9" w:rsidRPr="00AA13A9">
        <w:rPr>
          <w:rFonts w:ascii="Times New Roman" w:hAnsi="Times New Roman" w:cs="Times New Roman"/>
          <w:sz w:val="44"/>
          <w:szCs w:val="44"/>
        </w:rPr>
        <w:t>Graph is on the following page</w:t>
      </w:r>
      <w:r w:rsidRPr="001D6D75">
        <w:rPr>
          <w:rFonts w:ascii="Times New Roman" w:hAnsi="Times New Roman" w:cs="Times New Roman"/>
          <w:i/>
          <w:sz w:val="44"/>
          <w:szCs w:val="44"/>
        </w:rPr>
        <w:t>.</w:t>
      </w:r>
    </w:p>
    <w:p w14:paraId="0700A250" w14:textId="77777777" w:rsidR="002041E3" w:rsidRDefault="002041E3" w:rsidP="00A3005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proofErr w:type="gramStart"/>
      <w:r w:rsidRPr="001D6D75">
        <w:rPr>
          <w:rFonts w:ascii="Times New Roman" w:hAnsi="Times New Roman" w:cs="Times New Roman"/>
          <w:sz w:val="44"/>
          <w:szCs w:val="44"/>
        </w:rPr>
        <w:t>On print</w:t>
      </w:r>
      <w:proofErr w:type="gramEnd"/>
      <w:r w:rsidRPr="001D6D75">
        <w:rPr>
          <w:rFonts w:ascii="Times New Roman" w:hAnsi="Times New Roman" w:cs="Times New Roman"/>
          <w:sz w:val="44"/>
          <w:szCs w:val="44"/>
        </w:rPr>
        <w:t xml:space="preserve"> page </w:t>
      </w:r>
      <w:r>
        <w:rPr>
          <w:rFonts w:ascii="Times New Roman" w:hAnsi="Times New Roman" w:cs="Times New Roman"/>
          <w:sz w:val="44"/>
          <w:szCs w:val="44"/>
        </w:rPr>
        <w:t>a10</w:t>
      </w:r>
      <w:r w:rsidRPr="001D6D75">
        <w:rPr>
          <w:rFonts w:ascii="Times New Roman" w:hAnsi="Times New Roman" w:cs="Times New Roman"/>
          <w:sz w:val="44"/>
          <w:szCs w:val="44"/>
        </w:rPr>
        <w:t xml:space="preserve">, braille page </w:t>
      </w:r>
      <w:r>
        <w:rPr>
          <w:rFonts w:ascii="Times New Roman" w:hAnsi="Times New Roman" w:cs="Times New Roman"/>
          <w:sz w:val="44"/>
          <w:szCs w:val="44"/>
        </w:rPr>
        <w:t>14</w:t>
      </w:r>
      <w:r w:rsidRPr="001D6D75">
        <w:rPr>
          <w:rFonts w:ascii="Times New Roman" w:hAnsi="Times New Roman" w:cs="Times New Roman"/>
          <w:sz w:val="44"/>
          <w:szCs w:val="44"/>
        </w:rPr>
        <w:t>, transcriber's note reads:</w:t>
      </w:r>
      <w:r w:rsidRPr="002041E3"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44"/>
          <w:szCs w:val="44"/>
        </w:rPr>
        <w:t>Function</w:t>
      </w:r>
    </w:p>
    <w:p w14:paraId="3E5F8704" w14:textId="77777777" w:rsidR="002041E3" w:rsidRDefault="002041E3" w:rsidP="00A3005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1D6D75">
        <w:rPr>
          <w:rFonts w:ascii="Times New Roman" w:hAnsi="Times New Roman" w:cs="Times New Roman"/>
          <w:sz w:val="44"/>
          <w:szCs w:val="44"/>
        </w:rPr>
        <w:t xml:space="preserve">On print page </w:t>
      </w:r>
      <w:r>
        <w:rPr>
          <w:rFonts w:ascii="Times New Roman" w:hAnsi="Times New Roman" w:cs="Times New Roman"/>
          <w:sz w:val="44"/>
          <w:szCs w:val="44"/>
        </w:rPr>
        <w:t>a10</w:t>
      </w:r>
      <w:r w:rsidRPr="001D6D75">
        <w:rPr>
          <w:rFonts w:ascii="Times New Roman" w:hAnsi="Times New Roman" w:cs="Times New Roman"/>
          <w:sz w:val="44"/>
          <w:szCs w:val="44"/>
        </w:rPr>
        <w:t xml:space="preserve">, braille page </w:t>
      </w:r>
      <w:r>
        <w:rPr>
          <w:rFonts w:ascii="Times New Roman" w:hAnsi="Times New Roman" w:cs="Times New Roman"/>
          <w:sz w:val="44"/>
          <w:szCs w:val="44"/>
        </w:rPr>
        <w:t>14</w:t>
      </w:r>
      <w:r w:rsidRPr="001D6D75">
        <w:rPr>
          <w:rFonts w:ascii="Times New Roman" w:hAnsi="Times New Roman" w:cs="Times New Roman"/>
          <w:sz w:val="44"/>
          <w:szCs w:val="44"/>
        </w:rPr>
        <w:t>, transcriber's note reads:</w:t>
      </w:r>
      <w:r>
        <w:rPr>
          <w:rFonts w:ascii="Times New Roman" w:hAnsi="Times New Roman" w:cs="Times New Roman"/>
          <w:sz w:val="44"/>
          <w:szCs w:val="44"/>
        </w:rPr>
        <w:t xml:space="preserve"> Interval</w:t>
      </w:r>
    </w:p>
    <w:p w14:paraId="71CB87E1" w14:textId="77777777" w:rsidR="00552AB5" w:rsidRDefault="00D22E6A" w:rsidP="00A3005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1D6D75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9C55A6">
        <w:rPr>
          <w:rFonts w:ascii="Times New Roman" w:hAnsi="Times New Roman" w:cs="Times New Roman"/>
          <w:sz w:val="44"/>
          <w:szCs w:val="44"/>
        </w:rPr>
        <w:t>13</w:t>
      </w:r>
      <w:r w:rsidRPr="001D6D75">
        <w:rPr>
          <w:rFonts w:ascii="Times New Roman" w:hAnsi="Times New Roman" w:cs="Times New Roman"/>
          <w:sz w:val="44"/>
          <w:szCs w:val="44"/>
        </w:rPr>
        <w:t xml:space="preserve">, </w:t>
      </w:r>
      <w:r w:rsidR="0090671D" w:rsidRPr="001D6D75">
        <w:rPr>
          <w:rFonts w:ascii="Times New Roman" w:hAnsi="Times New Roman" w:cs="Times New Roman"/>
          <w:sz w:val="44"/>
          <w:szCs w:val="44"/>
        </w:rPr>
        <w:t>braille</w:t>
      </w:r>
      <w:r w:rsidRPr="001D6D75">
        <w:rPr>
          <w:rFonts w:ascii="Times New Roman" w:hAnsi="Times New Roman" w:cs="Times New Roman"/>
          <w:sz w:val="44"/>
          <w:szCs w:val="44"/>
        </w:rPr>
        <w:t xml:space="preserve"> page </w:t>
      </w:r>
      <w:r w:rsidR="00355E68">
        <w:rPr>
          <w:rFonts w:ascii="Times New Roman" w:hAnsi="Times New Roman" w:cs="Times New Roman"/>
          <w:sz w:val="44"/>
          <w:szCs w:val="44"/>
        </w:rPr>
        <w:t>1</w:t>
      </w:r>
      <w:r w:rsidR="00EA2D04">
        <w:rPr>
          <w:rFonts w:ascii="Times New Roman" w:hAnsi="Times New Roman" w:cs="Times New Roman"/>
          <w:sz w:val="44"/>
          <w:szCs w:val="44"/>
        </w:rPr>
        <w:t>7</w:t>
      </w:r>
      <w:r w:rsidRPr="001D6D75">
        <w:rPr>
          <w:rFonts w:ascii="Times New Roman" w:hAnsi="Times New Roman" w:cs="Times New Roman"/>
          <w:sz w:val="44"/>
          <w:szCs w:val="44"/>
        </w:rPr>
        <w:t xml:space="preserve">, transcriber's note reads: </w:t>
      </w:r>
      <w:r w:rsidR="009C55A6" w:rsidRPr="009C55A6">
        <w:rPr>
          <w:rFonts w:ascii="Times New Roman" w:hAnsi="Times New Roman" w:cs="Times New Roman"/>
          <w:sz w:val="44"/>
          <w:szCs w:val="44"/>
        </w:rPr>
        <w:t>Graph is on the follo</w:t>
      </w:r>
      <w:r w:rsidR="009C55A6">
        <w:rPr>
          <w:rFonts w:ascii="Times New Roman" w:hAnsi="Times New Roman" w:cs="Times New Roman"/>
          <w:sz w:val="44"/>
          <w:szCs w:val="44"/>
        </w:rPr>
        <w:t>w</w:t>
      </w:r>
      <w:r w:rsidR="009C55A6" w:rsidRPr="009C55A6">
        <w:rPr>
          <w:rFonts w:ascii="Times New Roman" w:hAnsi="Times New Roman" w:cs="Times New Roman"/>
          <w:sz w:val="44"/>
          <w:szCs w:val="44"/>
        </w:rPr>
        <w:t>ing page.</w:t>
      </w:r>
    </w:p>
    <w:p w14:paraId="2828C45E" w14:textId="77777777" w:rsidR="004E2D1B" w:rsidRPr="001D6D75" w:rsidRDefault="004E2D1B" w:rsidP="00A3005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proofErr w:type="gramStart"/>
      <w:r w:rsidRPr="001D6D75">
        <w:rPr>
          <w:rFonts w:ascii="Times New Roman" w:hAnsi="Times New Roman" w:cs="Times New Roman"/>
          <w:sz w:val="44"/>
          <w:szCs w:val="44"/>
        </w:rPr>
        <w:t>On print</w:t>
      </w:r>
      <w:proofErr w:type="gramEnd"/>
      <w:r w:rsidRPr="001D6D75">
        <w:rPr>
          <w:rFonts w:ascii="Times New Roman" w:hAnsi="Times New Roman" w:cs="Times New Roman"/>
          <w:sz w:val="44"/>
          <w:szCs w:val="44"/>
        </w:rPr>
        <w:t xml:space="preserve"> page </w:t>
      </w:r>
      <w:r>
        <w:rPr>
          <w:rFonts w:ascii="Times New Roman" w:hAnsi="Times New Roman" w:cs="Times New Roman"/>
          <w:sz w:val="44"/>
          <w:szCs w:val="44"/>
        </w:rPr>
        <w:t>14</w:t>
      </w:r>
      <w:r w:rsidRPr="001D6D75"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3319EA">
        <w:rPr>
          <w:rFonts w:ascii="Times New Roman" w:hAnsi="Times New Roman" w:cs="Times New Roman"/>
          <w:sz w:val="44"/>
          <w:szCs w:val="44"/>
        </w:rPr>
        <w:t>19</w:t>
      </w:r>
      <w:r w:rsidRPr="001D6D75">
        <w:rPr>
          <w:rFonts w:ascii="Times New Roman" w:hAnsi="Times New Roman" w:cs="Times New Roman"/>
          <w:sz w:val="44"/>
          <w:szCs w:val="44"/>
        </w:rPr>
        <w:t>, transcriber's note reads:</w:t>
      </w:r>
      <w:r>
        <w:rPr>
          <w:rFonts w:ascii="Times New Roman" w:hAnsi="Times New Roman" w:cs="Times New Roman"/>
          <w:sz w:val="44"/>
          <w:szCs w:val="44"/>
        </w:rPr>
        <w:t xml:space="preserve"> Values and functions are on the following page</w:t>
      </w:r>
      <w:r w:rsidRPr="009C55A6">
        <w:rPr>
          <w:rFonts w:ascii="Times New Roman" w:hAnsi="Times New Roman" w:cs="Times New Roman"/>
          <w:sz w:val="44"/>
          <w:szCs w:val="44"/>
        </w:rPr>
        <w:t>.</w:t>
      </w:r>
    </w:p>
    <w:p w14:paraId="3F0206EA" w14:textId="77777777" w:rsidR="002910F0" w:rsidRDefault="002910F0" w:rsidP="002910F0">
      <w:pPr>
        <w:pStyle w:val="Default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print page </w:t>
      </w:r>
      <w:r w:rsidR="00516D95">
        <w:rPr>
          <w:sz w:val="44"/>
          <w:szCs w:val="44"/>
        </w:rPr>
        <w:t>22</w:t>
      </w:r>
      <w:r>
        <w:rPr>
          <w:sz w:val="44"/>
          <w:szCs w:val="44"/>
        </w:rPr>
        <w:t xml:space="preserve">, braille page </w:t>
      </w:r>
      <w:r w:rsidR="00516D95">
        <w:rPr>
          <w:sz w:val="44"/>
          <w:szCs w:val="44"/>
        </w:rPr>
        <w:t>29</w:t>
      </w:r>
      <w:r>
        <w:rPr>
          <w:sz w:val="44"/>
          <w:szCs w:val="44"/>
        </w:rPr>
        <w:t>, transcriber's note reads</w:t>
      </w:r>
      <w:proofErr w:type="gramStart"/>
      <w:r>
        <w:rPr>
          <w:sz w:val="44"/>
          <w:szCs w:val="44"/>
        </w:rPr>
        <w:t xml:space="preserve">:  </w:t>
      </w:r>
      <w:r w:rsidRPr="004C12CD">
        <w:rPr>
          <w:sz w:val="44"/>
          <w:szCs w:val="44"/>
        </w:rPr>
        <w:t>Print</w:t>
      </w:r>
      <w:proofErr w:type="gramEnd"/>
      <w:r w:rsidRPr="004C12CD">
        <w:rPr>
          <w:sz w:val="44"/>
          <w:szCs w:val="44"/>
        </w:rPr>
        <w:t xml:space="preserve"> format is changed. Row headings are blocked in cell 5; column headings begin in cell 1. All headings are repeated for clarity. A colon separates headings from table entries.</w:t>
      </w:r>
    </w:p>
    <w:p w14:paraId="4BD024C3" w14:textId="77777777" w:rsidR="002910F0" w:rsidRPr="004C12CD" w:rsidRDefault="002910F0" w:rsidP="002910F0">
      <w:pPr>
        <w:pStyle w:val="Default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Notes </w:t>
      </w:r>
      <w:proofErr w:type="gramStart"/>
      <w:r>
        <w:rPr>
          <w:sz w:val="44"/>
          <w:szCs w:val="44"/>
        </w:rPr>
        <w:t>in</w:t>
      </w:r>
      <w:proofErr w:type="gramEnd"/>
      <w:r>
        <w:rPr>
          <w:sz w:val="44"/>
          <w:szCs w:val="44"/>
        </w:rPr>
        <w:t xml:space="preserve"> the table</w:t>
      </w:r>
      <w:r w:rsidR="005E27C9">
        <w:rPr>
          <w:sz w:val="44"/>
          <w:szCs w:val="44"/>
        </w:rPr>
        <w:t xml:space="preserve"> below</w:t>
      </w:r>
      <w:r>
        <w:rPr>
          <w:sz w:val="44"/>
          <w:szCs w:val="44"/>
        </w:rPr>
        <w:t>.</w:t>
      </w:r>
      <w:r w:rsidRPr="004C12CD">
        <w:rPr>
          <w:sz w:val="44"/>
          <w:szCs w:val="44"/>
        </w:rPr>
        <w:t xml:space="preserve"> </w:t>
      </w:r>
    </w:p>
    <w:p w14:paraId="0B1F19F2" w14:textId="77777777" w:rsidR="00552AB5" w:rsidRPr="001D6D75" w:rsidRDefault="007E08BF" w:rsidP="00A3005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1D6D75">
        <w:rPr>
          <w:rFonts w:ascii="Times New Roman" w:hAnsi="Times New Roman" w:cs="Times New Roman"/>
          <w:sz w:val="44"/>
          <w:szCs w:val="44"/>
        </w:rPr>
        <w:t>On print page a</w:t>
      </w:r>
      <w:r w:rsidR="004E6386">
        <w:rPr>
          <w:rFonts w:ascii="Times New Roman" w:hAnsi="Times New Roman" w:cs="Times New Roman"/>
          <w:sz w:val="44"/>
          <w:szCs w:val="44"/>
        </w:rPr>
        <w:t>24</w:t>
      </w:r>
      <w:r w:rsidRPr="001D6D75">
        <w:rPr>
          <w:rFonts w:ascii="Times New Roman" w:hAnsi="Times New Roman" w:cs="Times New Roman"/>
          <w:sz w:val="44"/>
          <w:szCs w:val="44"/>
        </w:rPr>
        <w:t xml:space="preserve">, </w:t>
      </w:r>
      <w:r w:rsidR="0090671D" w:rsidRPr="001D6D75">
        <w:rPr>
          <w:rFonts w:ascii="Times New Roman" w:hAnsi="Times New Roman" w:cs="Times New Roman"/>
          <w:sz w:val="44"/>
          <w:szCs w:val="44"/>
        </w:rPr>
        <w:t>braille</w:t>
      </w:r>
      <w:r w:rsidRPr="001D6D75">
        <w:rPr>
          <w:rFonts w:ascii="Times New Roman" w:hAnsi="Times New Roman" w:cs="Times New Roman"/>
          <w:sz w:val="44"/>
          <w:szCs w:val="44"/>
        </w:rPr>
        <w:t xml:space="preserve"> page </w:t>
      </w:r>
      <w:r w:rsidR="004E6386">
        <w:rPr>
          <w:rFonts w:ascii="Times New Roman" w:hAnsi="Times New Roman" w:cs="Times New Roman"/>
          <w:sz w:val="44"/>
          <w:szCs w:val="44"/>
        </w:rPr>
        <w:t>3</w:t>
      </w:r>
      <w:r w:rsidR="00C604DE">
        <w:rPr>
          <w:rFonts w:ascii="Times New Roman" w:hAnsi="Times New Roman" w:cs="Times New Roman"/>
          <w:sz w:val="44"/>
          <w:szCs w:val="44"/>
        </w:rPr>
        <w:t>8</w:t>
      </w:r>
      <w:r w:rsidRPr="001D6D75">
        <w:rPr>
          <w:rFonts w:ascii="Times New Roman" w:hAnsi="Times New Roman" w:cs="Times New Roman"/>
          <w:sz w:val="44"/>
          <w:szCs w:val="44"/>
        </w:rPr>
        <w:t>, transcriber's note reads:</w:t>
      </w:r>
      <w:r w:rsidR="0031463E">
        <w:rPr>
          <w:rFonts w:ascii="Times New Roman" w:hAnsi="Times New Roman" w:cs="Times New Roman"/>
          <w:sz w:val="44"/>
          <w:szCs w:val="44"/>
        </w:rPr>
        <w:t xml:space="preserve"> The End</w:t>
      </w:r>
    </w:p>
    <w:sectPr w:rsidR="00552AB5" w:rsidRPr="001D6D75" w:rsidSect="00A3005A">
      <w:pgSz w:w="12240" w:h="15840"/>
      <w:pgMar w:top="720" w:right="432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7C46D" w14:textId="77777777" w:rsidR="002B7712" w:rsidRDefault="002B7712" w:rsidP="00923E25">
      <w:pPr>
        <w:spacing w:after="0" w:line="240" w:lineRule="auto"/>
      </w:pPr>
      <w:r>
        <w:separator/>
      </w:r>
    </w:p>
  </w:endnote>
  <w:endnote w:type="continuationSeparator" w:id="0">
    <w:p w14:paraId="3011AD4C" w14:textId="77777777" w:rsidR="002B7712" w:rsidRDefault="002B7712" w:rsidP="0092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7AF30" w14:textId="77777777" w:rsidR="002B7712" w:rsidRDefault="002B7712" w:rsidP="00923E25">
      <w:pPr>
        <w:spacing w:after="0" w:line="240" w:lineRule="auto"/>
      </w:pPr>
      <w:r>
        <w:separator/>
      </w:r>
    </w:p>
  </w:footnote>
  <w:footnote w:type="continuationSeparator" w:id="0">
    <w:p w14:paraId="14048879" w14:textId="77777777" w:rsidR="002B7712" w:rsidRDefault="002B7712" w:rsidP="00923E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lickAndTypeStyle w:val="NoSpacing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73F"/>
    <w:rsid w:val="00000787"/>
    <w:rsid w:val="00043B72"/>
    <w:rsid w:val="00045FEC"/>
    <w:rsid w:val="0006372F"/>
    <w:rsid w:val="00065813"/>
    <w:rsid w:val="00075542"/>
    <w:rsid w:val="00093944"/>
    <w:rsid w:val="00095230"/>
    <w:rsid w:val="000B26FB"/>
    <w:rsid w:val="000B3B78"/>
    <w:rsid w:val="000C550F"/>
    <w:rsid w:val="000D697F"/>
    <w:rsid w:val="000E4D90"/>
    <w:rsid w:val="000F36F6"/>
    <w:rsid w:val="00113B12"/>
    <w:rsid w:val="001152EE"/>
    <w:rsid w:val="00123C1D"/>
    <w:rsid w:val="00127C82"/>
    <w:rsid w:val="001302FD"/>
    <w:rsid w:val="0013089F"/>
    <w:rsid w:val="00131783"/>
    <w:rsid w:val="001435F1"/>
    <w:rsid w:val="00157D48"/>
    <w:rsid w:val="00167B07"/>
    <w:rsid w:val="001A6FD9"/>
    <w:rsid w:val="001B741E"/>
    <w:rsid w:val="001D4B6D"/>
    <w:rsid w:val="001D6D75"/>
    <w:rsid w:val="002041E3"/>
    <w:rsid w:val="002761EA"/>
    <w:rsid w:val="00287D0A"/>
    <w:rsid w:val="002910F0"/>
    <w:rsid w:val="00294532"/>
    <w:rsid w:val="002A3495"/>
    <w:rsid w:val="002B7712"/>
    <w:rsid w:val="002C0DBF"/>
    <w:rsid w:val="002C40FE"/>
    <w:rsid w:val="002F0C19"/>
    <w:rsid w:val="002F16B6"/>
    <w:rsid w:val="00300F6C"/>
    <w:rsid w:val="003054F8"/>
    <w:rsid w:val="0031463E"/>
    <w:rsid w:val="003159C2"/>
    <w:rsid w:val="00317142"/>
    <w:rsid w:val="00324C57"/>
    <w:rsid w:val="003319EA"/>
    <w:rsid w:val="003434BA"/>
    <w:rsid w:val="00345430"/>
    <w:rsid w:val="00351859"/>
    <w:rsid w:val="00355E68"/>
    <w:rsid w:val="00362CFE"/>
    <w:rsid w:val="00364B85"/>
    <w:rsid w:val="0037663A"/>
    <w:rsid w:val="003775E2"/>
    <w:rsid w:val="003A40A1"/>
    <w:rsid w:val="003B7C9A"/>
    <w:rsid w:val="003C1D2C"/>
    <w:rsid w:val="003D7EE5"/>
    <w:rsid w:val="003F2C17"/>
    <w:rsid w:val="0040070D"/>
    <w:rsid w:val="00417C7C"/>
    <w:rsid w:val="00437FEF"/>
    <w:rsid w:val="00444E6E"/>
    <w:rsid w:val="004469D2"/>
    <w:rsid w:val="00456273"/>
    <w:rsid w:val="00482EB2"/>
    <w:rsid w:val="004B30FB"/>
    <w:rsid w:val="004D2EE7"/>
    <w:rsid w:val="004E2D1B"/>
    <w:rsid w:val="004E6386"/>
    <w:rsid w:val="004F56A1"/>
    <w:rsid w:val="004F58AF"/>
    <w:rsid w:val="004F60AD"/>
    <w:rsid w:val="004F7E15"/>
    <w:rsid w:val="00504D41"/>
    <w:rsid w:val="005103A3"/>
    <w:rsid w:val="00516D95"/>
    <w:rsid w:val="00552343"/>
    <w:rsid w:val="00552AB5"/>
    <w:rsid w:val="00565CDB"/>
    <w:rsid w:val="005720ED"/>
    <w:rsid w:val="00590BB3"/>
    <w:rsid w:val="005C5697"/>
    <w:rsid w:val="005E27C9"/>
    <w:rsid w:val="005E434F"/>
    <w:rsid w:val="005F6EC2"/>
    <w:rsid w:val="00611CDB"/>
    <w:rsid w:val="00612924"/>
    <w:rsid w:val="006367B2"/>
    <w:rsid w:val="00641E37"/>
    <w:rsid w:val="0064523D"/>
    <w:rsid w:val="006470C0"/>
    <w:rsid w:val="006A1290"/>
    <w:rsid w:val="006C737A"/>
    <w:rsid w:val="006C7E70"/>
    <w:rsid w:val="006E5C14"/>
    <w:rsid w:val="006F2378"/>
    <w:rsid w:val="006F6319"/>
    <w:rsid w:val="007133EE"/>
    <w:rsid w:val="00721023"/>
    <w:rsid w:val="00741AB1"/>
    <w:rsid w:val="0075157A"/>
    <w:rsid w:val="00763F01"/>
    <w:rsid w:val="00767D43"/>
    <w:rsid w:val="00776BCB"/>
    <w:rsid w:val="00781429"/>
    <w:rsid w:val="00781628"/>
    <w:rsid w:val="0078208A"/>
    <w:rsid w:val="00783326"/>
    <w:rsid w:val="0079539A"/>
    <w:rsid w:val="007D5EF2"/>
    <w:rsid w:val="007E08BF"/>
    <w:rsid w:val="007E2DF7"/>
    <w:rsid w:val="007E4248"/>
    <w:rsid w:val="00845BA3"/>
    <w:rsid w:val="00845E1E"/>
    <w:rsid w:val="00851924"/>
    <w:rsid w:val="00876E05"/>
    <w:rsid w:val="00881040"/>
    <w:rsid w:val="008908D2"/>
    <w:rsid w:val="008C1560"/>
    <w:rsid w:val="008C1ECE"/>
    <w:rsid w:val="008C3D03"/>
    <w:rsid w:val="008D3EAB"/>
    <w:rsid w:val="008E2146"/>
    <w:rsid w:val="009016A6"/>
    <w:rsid w:val="0090373F"/>
    <w:rsid w:val="0090671D"/>
    <w:rsid w:val="00923E25"/>
    <w:rsid w:val="009241C9"/>
    <w:rsid w:val="00932058"/>
    <w:rsid w:val="0095652B"/>
    <w:rsid w:val="00962DAB"/>
    <w:rsid w:val="00974211"/>
    <w:rsid w:val="00981682"/>
    <w:rsid w:val="00984570"/>
    <w:rsid w:val="009A6D8E"/>
    <w:rsid w:val="009C0CFA"/>
    <w:rsid w:val="009C55A6"/>
    <w:rsid w:val="009D19E1"/>
    <w:rsid w:val="009E2E65"/>
    <w:rsid w:val="00A03CD4"/>
    <w:rsid w:val="00A1363D"/>
    <w:rsid w:val="00A257D0"/>
    <w:rsid w:val="00A3005A"/>
    <w:rsid w:val="00A4489C"/>
    <w:rsid w:val="00A52D09"/>
    <w:rsid w:val="00A66E05"/>
    <w:rsid w:val="00A7346A"/>
    <w:rsid w:val="00AA13A9"/>
    <w:rsid w:val="00AB015E"/>
    <w:rsid w:val="00AD09B4"/>
    <w:rsid w:val="00AD2536"/>
    <w:rsid w:val="00AD7D78"/>
    <w:rsid w:val="00B032C3"/>
    <w:rsid w:val="00B1095E"/>
    <w:rsid w:val="00B3208B"/>
    <w:rsid w:val="00B61FB9"/>
    <w:rsid w:val="00B736CB"/>
    <w:rsid w:val="00B93735"/>
    <w:rsid w:val="00BA2A5D"/>
    <w:rsid w:val="00BA550A"/>
    <w:rsid w:val="00BA6838"/>
    <w:rsid w:val="00BB2882"/>
    <w:rsid w:val="00BD527D"/>
    <w:rsid w:val="00C004A2"/>
    <w:rsid w:val="00C072E5"/>
    <w:rsid w:val="00C175AE"/>
    <w:rsid w:val="00C3432E"/>
    <w:rsid w:val="00C35DE1"/>
    <w:rsid w:val="00C50734"/>
    <w:rsid w:val="00C604DE"/>
    <w:rsid w:val="00C803D1"/>
    <w:rsid w:val="00C903D3"/>
    <w:rsid w:val="00CB5E4E"/>
    <w:rsid w:val="00CC17F4"/>
    <w:rsid w:val="00CD1E64"/>
    <w:rsid w:val="00CD7E93"/>
    <w:rsid w:val="00CE3CA9"/>
    <w:rsid w:val="00CE7F9A"/>
    <w:rsid w:val="00CF0D4E"/>
    <w:rsid w:val="00CF5E6E"/>
    <w:rsid w:val="00D0395B"/>
    <w:rsid w:val="00D03F81"/>
    <w:rsid w:val="00D22E6A"/>
    <w:rsid w:val="00D25FDC"/>
    <w:rsid w:val="00D46525"/>
    <w:rsid w:val="00D514DE"/>
    <w:rsid w:val="00D64487"/>
    <w:rsid w:val="00D8646B"/>
    <w:rsid w:val="00D965CD"/>
    <w:rsid w:val="00DA75B3"/>
    <w:rsid w:val="00DB09BC"/>
    <w:rsid w:val="00DE4397"/>
    <w:rsid w:val="00E01E94"/>
    <w:rsid w:val="00E0263E"/>
    <w:rsid w:val="00E059F0"/>
    <w:rsid w:val="00E12DC4"/>
    <w:rsid w:val="00E20273"/>
    <w:rsid w:val="00E25E20"/>
    <w:rsid w:val="00E315EE"/>
    <w:rsid w:val="00E53F0B"/>
    <w:rsid w:val="00E80425"/>
    <w:rsid w:val="00E8321E"/>
    <w:rsid w:val="00E92EF0"/>
    <w:rsid w:val="00EA2D04"/>
    <w:rsid w:val="00EA573C"/>
    <w:rsid w:val="00EE7AC8"/>
    <w:rsid w:val="00EF576D"/>
    <w:rsid w:val="00F15BAC"/>
    <w:rsid w:val="00F33F32"/>
    <w:rsid w:val="00F515E9"/>
    <w:rsid w:val="00F649C6"/>
    <w:rsid w:val="00F67CD7"/>
    <w:rsid w:val="00F72BA0"/>
    <w:rsid w:val="00F90AB5"/>
    <w:rsid w:val="00F9286E"/>
    <w:rsid w:val="00FB43C3"/>
    <w:rsid w:val="00FB48D5"/>
    <w:rsid w:val="00FB574C"/>
    <w:rsid w:val="00FB6D82"/>
    <w:rsid w:val="00FC714C"/>
    <w:rsid w:val="00FD1EE1"/>
    <w:rsid w:val="00FD40D0"/>
    <w:rsid w:val="00FD518F"/>
    <w:rsid w:val="00FD7798"/>
    <w:rsid w:val="00FE7AD7"/>
    <w:rsid w:val="00FF1DCE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95161"/>
  <w15:docId w15:val="{C8C7A36F-A1A6-4894-B5BA-7BD37A1CB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73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F515E9"/>
    <w:pPr>
      <w:spacing w:after="480"/>
      <w:jc w:val="center"/>
      <w:outlineLvl w:val="0"/>
    </w:pPr>
    <w:rPr>
      <w:rFonts w:ascii="Times New Roman" w:hAnsi="Times New Roman" w:cs="Times New Roman"/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45430"/>
    <w:pPr>
      <w:jc w:val="center"/>
      <w:outlineLvl w:val="1"/>
    </w:pPr>
    <w:rPr>
      <w:rFonts w:ascii="Times New Roman" w:hAnsi="Times New Roman" w:cs="Times New Roman"/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7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3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73F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9037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5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5"/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2910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515E9"/>
    <w:rPr>
      <w:rFonts w:ascii="Times New Roman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345430"/>
    <w:rPr>
      <w:rFonts w:ascii="Times New Roman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36BE1E-162D-49FF-83EA-CC3162AB9B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2.xml><?xml version="1.0" encoding="utf-8"?>
<ds:datastoreItem xmlns:ds="http://schemas.openxmlformats.org/officeDocument/2006/customXml" ds:itemID="{F902ACB6-4485-45E1-AFB1-02D3F95AC1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C13BD4-3755-413C-9060-A36CD40A2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DD9F19-D2F2-457F-83EC-8C20ADADDC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NCDPS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alicia.sidbury@dpi.nc.gov</dc:creator>
  <cp:lastModifiedBy>Stephanie Boyd</cp:lastModifiedBy>
  <cp:revision>36</cp:revision>
  <cp:lastPrinted>2021-03-08T14:44:00Z</cp:lastPrinted>
  <dcterms:created xsi:type="dcterms:W3CDTF">2021-03-04T16:27:00Z</dcterms:created>
  <dcterms:modified xsi:type="dcterms:W3CDTF">2026-04-13T14:37:00Z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